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A6293" w:rsidRDefault="00FA6293">
      <w:pPr>
        <w:rPr>
          <w:sz w:val="48"/>
        </w:rPr>
      </w:pPr>
    </w:p>
    <w:p w:rsidR="00FA6293" w:rsidRDefault="00FA6293">
      <w:pPr>
        <w:rPr>
          <w:sz w:val="48"/>
        </w:rPr>
      </w:pPr>
    </w:p>
    <w:p w:rsidR="00FA6293" w:rsidRDefault="00F65756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15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FA6293" w:rsidRDefault="00F65756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FA6293" w:rsidRDefault="00FA6293">
      <w:pPr>
        <w:jc w:val="center"/>
        <w:rPr>
          <w:rFonts w:ascii="宋体" w:hAnsi="宋体"/>
          <w:b/>
          <w:bCs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A6293">
      <w:pPr>
        <w:jc w:val="center"/>
        <w:rPr>
          <w:rFonts w:ascii="宋体" w:hAnsi="宋体"/>
          <w:sz w:val="28"/>
          <w:szCs w:val="30"/>
        </w:rPr>
      </w:pPr>
    </w:p>
    <w:p w:rsidR="00FA6293" w:rsidRDefault="00F65756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FA6293" w:rsidRDefault="00F65756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FA6293" w:rsidRDefault="00FA6293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FA6293" w:rsidRDefault="00FA6293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FA6293" w:rsidRDefault="00FA6293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FA6293" w:rsidRDefault="00FA6293">
      <w:pPr>
        <w:rPr>
          <w:rFonts w:ascii="宋体" w:hAnsi="宋体"/>
          <w:sz w:val="28"/>
          <w:szCs w:val="30"/>
        </w:rPr>
      </w:pPr>
    </w:p>
    <w:p w:rsidR="00FA6293" w:rsidRPr="00B62022" w:rsidRDefault="00FA6293">
      <w:pPr>
        <w:jc w:val="center"/>
        <w:rPr>
          <w:rFonts w:ascii="宋体" w:hAnsi="宋体"/>
          <w:b/>
          <w:bCs/>
          <w:sz w:val="28"/>
          <w:szCs w:val="30"/>
        </w:rPr>
      </w:pPr>
    </w:p>
    <w:p w:rsidR="00FA6293" w:rsidRDefault="00F65756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FA6293" w:rsidRDefault="00F65756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FA6293" w:rsidRDefault="00F65756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FA6293" w:rsidRDefault="00F65756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FA6293" w:rsidRDefault="00F65756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FA6293" w:rsidRDefault="00F65756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15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C1438121000185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2022-04-07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FA6293">
        <w:trPr>
          <w:trHeight w:val="321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231,858,000.00</w:t>
            </w:r>
            <w:bookmarkEnd w:id="0"/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</w:t>
            </w:r>
            <w:r>
              <w:rPr>
                <w:rFonts w:ascii="宋体" w:hAnsi="宋体"/>
              </w:rPr>
              <w:t>年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100.89%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15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128912158810417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FA6293" w:rsidRDefault="00F65756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FA6293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FA6293">
        <w:trPr>
          <w:trHeight w:val="556"/>
        </w:trPr>
        <w:tc>
          <w:tcPr>
            <w:tcW w:w="3853" w:type="dxa"/>
            <w:vAlign w:val="center"/>
          </w:tcPr>
          <w:p w:rsidR="00FA6293" w:rsidRDefault="00F6575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0.63</w:t>
            </w:r>
          </w:p>
        </w:tc>
      </w:tr>
      <w:tr w:rsidR="00FA6293">
        <w:trPr>
          <w:trHeight w:val="556"/>
        </w:trPr>
        <w:tc>
          <w:tcPr>
            <w:tcW w:w="3853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9.94</w:t>
            </w:r>
            <w:bookmarkStart w:id="1" w:name="OLE_LINK7"/>
            <w:bookmarkStart w:id="2" w:name="OLE_LINK4"/>
            <w:bookmarkEnd w:id="1"/>
            <w:bookmarkEnd w:id="2"/>
          </w:p>
        </w:tc>
      </w:tr>
    </w:tbl>
    <w:p w:rsidR="00FA6293" w:rsidRDefault="00F65756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FA6293" w:rsidRDefault="00F65756">
      <w:pPr>
        <w:pStyle w:val="XBRLTitle1"/>
      </w:pPr>
      <w:r>
        <w:rPr>
          <w:rFonts w:hint="eastAsia"/>
        </w:rPr>
        <w:t>主要财务指标</w:t>
      </w:r>
    </w:p>
    <w:p w:rsidR="00FA6293" w:rsidRDefault="00F65756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FA6293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FA6293" w:rsidRDefault="00F65756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FA6293" w:rsidRDefault="00F65756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1,303,942.36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1,505,009.40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233,284,407.78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1.0062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1.0994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233,284,407.78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1.0062</w:t>
            </w:r>
          </w:p>
        </w:tc>
      </w:tr>
      <w:tr w:rsidR="00FA6293">
        <w:trPr>
          <w:trHeight w:val="304"/>
        </w:trPr>
        <w:tc>
          <w:tcPr>
            <w:tcW w:w="3838" w:type="dxa"/>
            <w:vAlign w:val="center"/>
          </w:tcPr>
          <w:p w:rsidR="00FA6293" w:rsidRDefault="00F6575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1.0994</w:t>
            </w:r>
          </w:p>
        </w:tc>
      </w:tr>
    </w:tbl>
    <w:p w:rsidR="00FA6293" w:rsidRDefault="00F65756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FA6293" w:rsidRDefault="00F65756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FA6293" w:rsidRDefault="00FA6293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FA6293" w:rsidRDefault="00FA6293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FA6293" w:rsidRDefault="00FA6293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FA6293" w:rsidRDefault="00FA6293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FA6293" w:rsidRDefault="00F65756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FA6293" w:rsidRDefault="00FA6293">
      <w:pPr>
        <w:rPr>
          <w:lang w:val="zh-CN"/>
        </w:rPr>
      </w:pPr>
    </w:p>
    <w:p w:rsidR="00FA6293" w:rsidRDefault="00FA6293">
      <w:pPr>
        <w:jc w:val="right"/>
      </w:pPr>
    </w:p>
    <w:p w:rsidR="00FA6293" w:rsidRDefault="00FA6293">
      <w:pPr>
        <w:jc w:val="right"/>
      </w:pPr>
    </w:p>
    <w:p w:rsidR="00FA6293" w:rsidRDefault="00F65756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FA6293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FA6293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FA6293" w:rsidRDefault="00FA629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FA6293" w:rsidRDefault="00FA629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FA6293" w:rsidRDefault="00F657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83,802,668.02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35.60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83,802,668.02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35.60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47,005,721.22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19.97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FA6293" w:rsidRDefault="00FA6293">
            <w:pPr>
              <w:jc w:val="right"/>
              <w:rPr>
                <w:rFonts w:ascii="宋体" w:hAnsi="宋体"/>
              </w:rPr>
            </w:pP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281,920.59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0.12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100,701,164.11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42.78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293" w:rsidRDefault="00F6575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</w:tcPr>
          <w:p w:rsidR="00FA6293" w:rsidRDefault="00F65756">
            <w:pPr>
              <w:widowControl/>
              <w:jc w:val="right"/>
              <w:textAlignment w:val="top"/>
              <w:rPr>
                <w:rFonts w:ascii="宋体" w:hAnsi="宋体"/>
              </w:rPr>
            </w:pPr>
            <w:r>
              <w:rPr>
                <w:rFonts w:ascii="宋体" w:hAnsi="宋体"/>
              </w:rPr>
              <w:t>3,580,430.36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1.52</w:t>
            </w:r>
          </w:p>
        </w:tc>
        <w:tc>
          <w:tcPr>
            <w:tcW w:w="1653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FA6293">
        <w:trPr>
          <w:jc w:val="center"/>
        </w:trPr>
        <w:tc>
          <w:tcPr>
            <w:tcW w:w="611" w:type="dxa"/>
            <w:shd w:val="clear" w:color="auto" w:fill="auto"/>
          </w:tcPr>
          <w:p w:rsidR="00FA6293" w:rsidRDefault="00FA629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FA6293" w:rsidRDefault="00F6575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235,371,904.30</w:t>
            </w:r>
          </w:p>
        </w:tc>
        <w:tc>
          <w:tcPr>
            <w:tcW w:w="1749" w:type="dxa"/>
            <w:shd w:val="clear" w:color="auto" w:fill="auto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FA6293" w:rsidRDefault="00FA6293">
      <w:pPr>
        <w:jc w:val="right"/>
      </w:pPr>
    </w:p>
    <w:p w:rsidR="00FA6293" w:rsidRDefault="00FA6293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FA6293" w:rsidRDefault="00F65756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FA6293" w:rsidRDefault="00F65756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FA6293" w:rsidRDefault="00FA6293">
      <w:pPr>
        <w:jc w:val="left"/>
        <w:rPr>
          <w:rFonts w:asciiTheme="minorEastAsia" w:eastAsiaTheme="minorEastAsia" w:hAnsiTheme="minorEastAsia"/>
          <w:sz w:val="24"/>
        </w:rPr>
      </w:pPr>
    </w:p>
    <w:p w:rsidR="00FA6293" w:rsidRDefault="00FA6293">
      <w:pPr>
        <w:widowControl/>
        <w:jc w:val="left"/>
        <w:rPr>
          <w:rFonts w:ascii="宋体" w:hAnsi="宋体"/>
          <w:sz w:val="24"/>
        </w:rPr>
      </w:pPr>
    </w:p>
    <w:p w:rsidR="00FA6293" w:rsidRDefault="00F65756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FA6293" w:rsidRDefault="00F65756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FA6293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FA6293" w:rsidRDefault="00F65756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FA6293" w:rsidRDefault="00F65756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FA6293" w:rsidRDefault="00F65756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四川锦程消费金融有限责任公司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同业借款</w:t>
            </w:r>
            <w:r>
              <w:rPr>
                <w:rFonts w:ascii="宋体" w:hAnsi="宋体"/>
                <w:szCs w:val="21"/>
              </w:rPr>
              <w:t>20241014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100,701,164.11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43.17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47,005,721.22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20.15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阜阳债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13,687,236.99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5.87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厦门国际银行</w:t>
            </w:r>
            <w:r>
              <w:rPr>
                <w:rFonts w:ascii="宋体" w:hAnsi="宋体"/>
                <w:szCs w:val="21"/>
              </w:rPr>
              <w:t>CD090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11,938,009.12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5.12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温国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10,261,191.78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4.40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重庆三峡银行</w:t>
            </w:r>
            <w:r>
              <w:rPr>
                <w:rFonts w:ascii="宋体" w:hAnsi="宋体"/>
                <w:szCs w:val="21"/>
              </w:rPr>
              <w:t>CD068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9,881,233.75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4.24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交通银行</w:t>
            </w:r>
            <w:r>
              <w:rPr>
                <w:rFonts w:ascii="宋体" w:hAnsi="宋体"/>
                <w:szCs w:val="21"/>
              </w:rPr>
              <w:t>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6,983,190.59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2.99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彭城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6,386,883.29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2.74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</w:t>
            </w:r>
            <w:proofErr w:type="gramEnd"/>
            <w:r>
              <w:rPr>
                <w:rFonts w:ascii="宋体" w:hAnsi="宋体"/>
                <w:szCs w:val="21"/>
              </w:rPr>
              <w:t>经</w:t>
            </w:r>
            <w:r>
              <w:rPr>
                <w:rFonts w:ascii="宋体" w:hAnsi="宋体"/>
                <w:szCs w:val="21"/>
              </w:rPr>
              <w:t>D2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6,089,613.70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2.61</w:t>
            </w:r>
          </w:p>
        </w:tc>
      </w:tr>
      <w:tr w:rsidR="00FA6293">
        <w:tc>
          <w:tcPr>
            <w:tcW w:w="777" w:type="dxa"/>
            <w:shd w:val="clear" w:color="auto" w:fill="auto"/>
            <w:vAlign w:val="center"/>
          </w:tcPr>
          <w:p w:rsidR="00FA6293" w:rsidRDefault="00F65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FA6293" w:rsidRDefault="00F65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proofErr w:type="gramStart"/>
            <w:r>
              <w:rPr>
                <w:rFonts w:ascii="宋体" w:hAnsi="宋体"/>
                <w:szCs w:val="21"/>
              </w:rPr>
              <w:t>眉控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5,153,630.14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FA6293" w:rsidRDefault="00F65756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2.21</w:t>
            </w:r>
            <w:bookmarkEnd w:id="3"/>
            <w:bookmarkEnd w:id="4"/>
          </w:p>
        </w:tc>
      </w:tr>
    </w:tbl>
    <w:p w:rsidR="00FA6293" w:rsidRDefault="00F6575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FA6293" w:rsidRDefault="00F65756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包含证券投资、场外投资，不包含银行存款、存出保证金、清算备付金等资产。</w:t>
      </w:r>
    </w:p>
    <w:p w:rsidR="00FA6293" w:rsidRDefault="00F65756">
      <w:pPr>
        <w:pStyle w:val="XBRLTitle1"/>
      </w:pPr>
      <w:r>
        <w:t>托管人报告</w:t>
      </w:r>
    </w:p>
    <w:p w:rsidR="00FA6293" w:rsidRDefault="00F65756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FA6293" w:rsidRDefault="00F65756">
      <w:pPr>
        <w:pStyle w:val="XBRLTitle1"/>
      </w:pPr>
      <w:r>
        <w:rPr>
          <w:rFonts w:hint="eastAsia"/>
          <w:lang w:val="en-US"/>
        </w:rPr>
        <w:t>关联交易情况说明</w:t>
      </w:r>
    </w:p>
    <w:p w:rsidR="00FA6293" w:rsidRDefault="00B62022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F65756">
        <w:rPr>
          <w:rFonts w:asciiTheme="minorEastAsia" w:eastAsiaTheme="minorEastAsia" w:hAnsiTheme="minorEastAsia" w:hint="eastAsia"/>
          <w:szCs w:val="21"/>
        </w:rPr>
        <w:t>。</w:t>
      </w:r>
    </w:p>
    <w:p w:rsidR="00FA6293" w:rsidRDefault="00FA629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FA6293" w:rsidRDefault="00FA6293">
      <w:pPr>
        <w:jc w:val="left"/>
        <w:rPr>
          <w:rFonts w:asciiTheme="minorEastAsia" w:eastAsiaTheme="minorEastAsia" w:hAnsiTheme="minorEastAsia"/>
          <w:szCs w:val="21"/>
        </w:rPr>
      </w:pPr>
    </w:p>
    <w:p w:rsidR="00FA6293" w:rsidRDefault="00FA6293">
      <w:pPr>
        <w:jc w:val="right"/>
        <w:rPr>
          <w:rFonts w:ascii="宋体" w:hAnsi="宋体"/>
          <w:sz w:val="24"/>
        </w:rPr>
      </w:pPr>
    </w:p>
    <w:p w:rsidR="00FA6293" w:rsidRDefault="00FA6293">
      <w:pPr>
        <w:jc w:val="right"/>
        <w:rPr>
          <w:rFonts w:ascii="宋体" w:hAnsi="宋体"/>
          <w:sz w:val="24"/>
        </w:rPr>
      </w:pPr>
    </w:p>
    <w:p w:rsidR="00FA6293" w:rsidRDefault="00FA6293">
      <w:pPr>
        <w:jc w:val="right"/>
        <w:rPr>
          <w:rFonts w:ascii="宋体" w:hAnsi="宋体"/>
          <w:sz w:val="24"/>
        </w:rPr>
      </w:pPr>
    </w:p>
    <w:p w:rsidR="00FA6293" w:rsidRDefault="00FA6293">
      <w:pPr>
        <w:jc w:val="right"/>
        <w:rPr>
          <w:rFonts w:ascii="宋体" w:hAnsi="宋体"/>
          <w:sz w:val="24"/>
        </w:rPr>
      </w:pPr>
    </w:p>
    <w:p w:rsidR="00FA6293" w:rsidRDefault="00F65756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FA6293" w:rsidRDefault="00F65756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FA6293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756" w:rsidRDefault="00F65756">
      <w:r>
        <w:separator/>
      </w:r>
    </w:p>
  </w:endnote>
  <w:endnote w:type="continuationSeparator" w:id="0">
    <w:p w:rsidR="00F65756" w:rsidRDefault="00F6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293" w:rsidRDefault="00F65756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FA6293" w:rsidRDefault="00FA629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293" w:rsidRDefault="00F65756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FA6293" w:rsidRDefault="00FA6293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756" w:rsidRDefault="00F65756">
      <w:r>
        <w:separator/>
      </w:r>
    </w:p>
  </w:footnote>
  <w:footnote w:type="continuationSeparator" w:id="0">
    <w:p w:rsidR="00F65756" w:rsidRDefault="00F65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2022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75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293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ADC69BF"/>
    <w:rsid w:val="231062BB"/>
    <w:rsid w:val="23AB2840"/>
    <w:rsid w:val="2E864F6B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411923-8093-422F-871A-B08576B1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2FE83-11B6-438A-AE4B-133A6E49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366</Words>
  <Characters>2091</Characters>
  <Application>Microsoft Office Word</Application>
  <DocSecurity>0</DocSecurity>
  <Lines>17</Lines>
  <Paragraphs>4</Paragraphs>
  <ScaleCrop>false</ScaleCrop>
  <Company>Lenovo</Company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