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218,022,332.00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100.92%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9.86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1,056,406.77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1,442,477.92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219,275,180.80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219,275,180.80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1.0986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157,295,004.21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157,295,004.21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71.08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63,007,668.88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28.47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820,038.20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178,057.27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221,300,768.56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pStyle w:val="41"/>
        <w:spacing w:before="156" w:after="156"/>
        <w:rPr>
          <w:b w:val="0"/>
        </w:rPr>
      </w:pPr>
      <w:bookmarkStart w:id="5" w:name="_GoBack"/>
      <w:bookmarkEnd w:id="5"/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63,007,668.88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16,183,664.38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15,342,287.67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15,224,034.25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24阜阳债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12,634,372.60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10,261,191.78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10,252,383.56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10,234,698.63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9,948,181.59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9,887,197.37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4.51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BE14585"/>
    <w:rsid w:val="222A7699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2025-01-10T11:46:55Z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