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553,085,000.00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11.05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1,823,067.20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1,955,312.68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554,066,120.36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554,066,120.36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1.1105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320,174,450.05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320,174,450.05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109,035,817.34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18,546,473.47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3.32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110,157,690.04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19.74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557,914,430.90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109,035,817.34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24上海银行CD234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54,955,680.65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24成都开投PPN002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31,191,000.00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24乐高01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25,156,438.36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24西汇投资PPN001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20,475,545.21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24邛崃建投PPN001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20,424,471.23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24新津城乡PPN001B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17,357,209.59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24兴蜀投资PPN001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15,352,853.42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24浙江泰隆商行CD018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14,925,198.16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12,048,542.47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2.17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6CD5E34"/>
    <w:rsid w:val="23AB2840"/>
    <w:rsid w:val="26291A4F"/>
    <w:rsid w:val="2EB65E4D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2025-01-10T11:54:51Z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